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Аналитический отчет воспитателя о</w:t>
      </w:r>
      <w:r w:rsidR="00290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проделанной работе за 20..–20.. учебный год (___________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группа)</w:t>
      </w:r>
    </w:p>
    <w:p w:rsidR="00290CAB" w:rsidRDefault="00290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</w:t>
      </w:r>
      <w:r w:rsidR="00290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Подготовила: </w:t>
      </w:r>
      <w:r w:rsidR="00290CAB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</w:r>
      <w:r w:rsidR="00290CAB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</w:r>
      <w:r w:rsidR="00290CAB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</w:r>
      <w:r w:rsidR="00290CAB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_______________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Состав группы: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 старшей группе 26  детей, из них мальчиков – 16, девочек – 10.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Работа старшей группы осуществлялась, исходя из основных годовых задач и, в соответствии с годовым планом работы М</w:t>
      </w:r>
      <w:r w:rsidR="00290CAB">
        <w:rPr>
          <w:rFonts w:ascii="Times New Roman" w:eastAsia="Times New Roman" w:hAnsi="Times New Roman" w:cs="Times New Roman"/>
          <w:color w:val="333333"/>
          <w:sz w:val="24"/>
          <w:szCs w:val="24"/>
        </w:rPr>
        <w:t>БДОУ детский сад ______ на 20..-20..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 течение года строго соблюдался режим дня и все санитарно-гигиенические требования к пребыванию детей в ДОУ.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 и утвержденным расписанием непосредственно образовательной деятельности.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 художественной литературы.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течение года в группе были проведены следующие мероприятия с детьми: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Проекты:«9 мая»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Утренники к праздникам: «Новогодняя сказка», «8 марта».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Развлечения, досуги: народный праздник «Масленица»; народный праздник «Пасха»; патриотические беседы: «Что я знаю о войне»; «Песни военных лет»; «Дети и война»; «Символы победы»; «Чтим память»; «Никто не забыт - ничто не забыто».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Экскурсия в библиотеку, экскурсия в музей школы № 4,экскурсия к мемориалу «Слава ветераном ВОВ»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 ходе проведенных мероприятий были получены положительные результаты: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Положительная динамика в успехах воспитанников, с которыми проводилась индивидуальная работа по образовательным областям.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Родители активно принимают участие в жизни группы и детского сада; посещают мероприятия с участием детей, заполняют анкеты по результатам.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проектах: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Патриотическая акция «Георгиевская ленточка»»; акция посвященная Дню космонавтики.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Выставки поделок на Новый год; к празднику 8 марта; к празднику 23 февраля; «Пасхальное яичко»; к 14 февраля; ко Дню Космонавтики.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</w:t>
      </w:r>
      <w:r w:rsidR="00F939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только в рамках непрерывной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образовательной деятельности, но и в ходе режимных моментов.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проведении организованной образовательной деятельности использовались как традиционные (например: наблюдение, беседы, сравнения, мониторинг, индивидуальная работа и т. д., так и нетрадиционные методы работы (пальчиковая и дыхательная гимнастики и т. д.).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Знания и навыки, полученны</w:t>
      </w:r>
      <w:r w:rsidR="00F939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детьми в ходе непрерывной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образовательной деятельности, необходимо систематически закреплять и продолжать применять в разнообразных видах деятельности. Особое внимание следует уделить использованию приемов развивающего обучения и индивидуального подхода к каждому ребенку.</w:t>
      </w:r>
    </w:p>
    <w:p w:rsidR="00BB0178" w:rsidRDefault="00BB017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течение года повышала свой педагогический опыт:</w:t>
      </w:r>
    </w:p>
    <w:p w:rsidR="00BB0178" w:rsidRDefault="00BB017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Сертификат участника семинара «Педагогические наблюдения в дошкольной образовательной организации». 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Сертификат участия во втором муниципальном фестивале «Знаешь сам – поделись с другими» </w:t>
      </w:r>
    </w:p>
    <w:p w:rsidR="00BB0178" w:rsidRDefault="006D6DD5" w:rsidP="00290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Создан личный персональный сайт воспитателя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https://nsportal.ru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Сертификат участника Всероссийской научно-практической конференции (с международным участием) «Дошкольное и начальное общее образование: стратегия развития в современных условиях»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Сертификат участника научно-методического семинара «Управление развитием ДОО на основе шкал ECERS-R»</w:t>
      </w: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Удостоверение о краткосрочном повышении квалификации в объеме 72 часа «Специфика развивающей предметно - пространственной среды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BB0178" w:rsidRDefault="006D6DD5">
      <w:pPr>
        <w:pStyle w:val="1"/>
        <w:shd w:val="clear" w:color="auto" w:fill="FFFFFF"/>
        <w:spacing w:before="136" w:after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Воспитанница группы приняла участие в городском конкурсе чтецов «В хорошей книжке есть детства уголок» (Диана К.), воспитанники старшей группы приняли участие в городском хореографическом конкурсе "Танцевальная волна", приняли участие в спортивных соревнованиях «Зимние забавы»,</w:t>
      </w:r>
      <w:r>
        <w:rPr>
          <w:b w:val="0"/>
          <w:color w:val="232702"/>
          <w:sz w:val="24"/>
          <w:szCs w:val="24"/>
          <w:highlight w:val="white"/>
        </w:rPr>
        <w:t xml:space="preserve"> приняли участие в </w:t>
      </w:r>
      <w:r>
        <w:rPr>
          <w:b w:val="0"/>
          <w:color w:val="333333"/>
          <w:sz w:val="24"/>
          <w:szCs w:val="24"/>
        </w:rPr>
        <w:t>театральном фестивале «Маленький спектакль»</w:t>
      </w:r>
    </w:p>
    <w:p w:rsidR="00BB0178" w:rsidRDefault="006D6DD5">
      <w:pPr>
        <w:pStyle w:val="1"/>
        <w:shd w:val="clear" w:color="auto" w:fill="FFFFFF"/>
        <w:spacing w:before="136" w:after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Воспитанники старшей группы приняли участие во 2 всероссийском конкурсе творческих работ «Разноцветный мир детства».</w:t>
      </w:r>
    </w:p>
    <w:p w:rsidR="00BB0178" w:rsidRDefault="00BB0178">
      <w:pPr>
        <w:pStyle w:val="1"/>
        <w:shd w:val="clear" w:color="auto" w:fill="FFFFFF"/>
        <w:spacing w:before="136" w:after="0"/>
        <w:ind w:left="360"/>
        <w:rPr>
          <w:b w:val="0"/>
          <w:color w:val="333333"/>
          <w:sz w:val="24"/>
          <w:szCs w:val="24"/>
        </w:rPr>
      </w:pPr>
    </w:p>
    <w:p w:rsidR="00BB0178" w:rsidRDefault="006D6DD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учетом успехов и проблем, возникших в минувшем учебном году, намечены следующие задачи на 20..-20.. учебный год:</w:t>
      </w:r>
    </w:p>
    <w:p w:rsidR="00BB0178" w:rsidRDefault="006D6D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Продолжение целенаправленной работы с детьми по всем образовательным областям.</w:t>
      </w:r>
    </w:p>
    <w:p w:rsidR="00BB0178" w:rsidRDefault="006D6D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конкурсах различной направленности</w:t>
      </w:r>
    </w:p>
    <w:p w:rsidR="00BB0178" w:rsidRDefault="006D6D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работы по взаимодействию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Также взаимодействие с семьей по вопросам образования ребенка, охраны и укрепления его здоровья, оказания при необходимости консультативной и иной помощи.</w:t>
      </w:r>
    </w:p>
    <w:p w:rsidR="00BB0178" w:rsidRDefault="006D6D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Повышение уровня педагогического мастерства путем участия в семинарах, мастер-классах, педагогических советах, публикации своих работ в СМИ, повышение профессионального мастерства.</w:t>
      </w:r>
    </w:p>
    <w:p w:rsidR="00BB0178" w:rsidRDefault="00BB017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0178" w:rsidRDefault="00BB0178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B0178" w:rsidSect="00BB0178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C2"/>
    <w:multiLevelType w:val="multilevel"/>
    <w:tmpl w:val="48F8D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0178"/>
    <w:rsid w:val="001E6471"/>
    <w:rsid w:val="00290CAB"/>
    <w:rsid w:val="006D6DD5"/>
    <w:rsid w:val="00BB0178"/>
    <w:rsid w:val="00F9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71"/>
  </w:style>
  <w:style w:type="paragraph" w:styleId="1">
    <w:name w:val="heading 1"/>
    <w:basedOn w:val="normal"/>
    <w:next w:val="normal"/>
    <w:rsid w:val="00BB01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BB0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B0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B0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B01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B01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0178"/>
  </w:style>
  <w:style w:type="table" w:customStyle="1" w:styleId="TableNormal">
    <w:name w:val="Table Normal"/>
    <w:rsid w:val="00BB0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01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B0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2020-05-13T16:18:00Z</dcterms:created>
  <dcterms:modified xsi:type="dcterms:W3CDTF">2020-05-13T16:27:00Z</dcterms:modified>
</cp:coreProperties>
</file>